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Every In Volume After (Channel ID: @test),</w:t>
      </w:r>
      <w:r>
        <w:rPr>
          <w:highlight w:val="yellow"/>
        </w:rPr>
        <w:t>, an individual (“</w:t>
      </w:r>
      <w:r>
        <w:rPr>
          <w:b/>
          <w:i/>
          <w:highlight w:val="yellow"/>
        </w:rPr>
        <w:t>Talent</w:t>
      </w:r>
      <w:r>
        <w:rPr>
          <w:highlight w:val="yellow"/>
        </w:rPr>
        <w:t>”), UID# 1213213213</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0F55DF51" w14:textId="4894BF6F" w:rsidR="004578D1" w:rsidRPr="004578D1" w:rsidRDefault="004578D1" w:rsidP="003F2D74">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1,000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1,000,000 USDT in Trading Volume, the Talent shall receive a Talent Trading Bonus of 1,000 USDT. For each additional 1,000,000 USDT in Trading Volume achieved thereafter, the Talent shall receive a Talent Trading Bonus of 1,000 USDT, up to a maximum of 9,000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6ECDADA3" w14:textId="77777777" w:rsidR="004578D1" w:rsidRDefault="004578D1" w:rsidP="003F2D74"/>
    <w:p w14:paraId="61738510" w14:textId="54CD0D8D" w:rsidR="005C61A5" w:rsidRDefault="00F241EF" w:rsidP="00BB7295">
      <w:pPr>
        <w:pStyle w:val="ListParagraph"/>
        <w:numPr>
          <w:ilvl w:val="1"/>
          <w:numId w:val="5"/>
        </w:numPr>
        <w:ind w:firstLineChars="0"/>
      </w:pPr>
      <w:r>
        <w:t>Any Fee</w:t>
      </w:r>
      <w:r w:rsidR="00B53A10">
        <w:t xml:space="preserve">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Talent owns all right title, and interest, including all Intellectual Property rights therein, in all Talent Content, 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xml:space="preserve">. Talent hereby grants to OKX a worldwide, non-transferrable, perpetual, irrevocable, royalty-free, sub-licensable license (sublicense applicable only to OKX’s Affiliates) to use all Talent Content to promote or </w:t>
      </w:r>
      <w:r>
        <w:lastRenderedPageBreak/>
        <w:t>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 xml:space="preserve">Nothing in this agreement shall be construed so as to restrict or interfere with the Party’s rights or ability to: communicate, without notice to or approval by OKX, with any government agencies as provided for, protected under or </w:t>
      </w:r>
      <w:r>
        <w:lastRenderedPageBreak/>
        <w:t>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xml:space="preserve">. Talent agrees to actively monitor their social media accounts for any signs of suspicious or harmful activities. If any fraudulent or malicious activity is detected or suspected, Talent must </w:t>
      </w:r>
      <w:r>
        <w:lastRenderedPageBreak/>
        <w:t>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lastRenderedPageBreak/>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Every In Volume After </w:t>
            </w:r>
          </w:p>
          <w:p w14:paraId="2A1F057D" w14:textId="77777777" w:rsidR="00B552ED" w:rsidRDefault="00000000">
            <w:pPr>
              <w:ind w:right="-7"/>
              <w:jc w:val="both"/>
            </w:pPr>
            <w:r>
              <w:t xml:space="preserve">Full Address: street, road, los angeles ca 90210 </w:t>
            </w:r>
          </w:p>
          <w:p w14:paraId="0322564C" w14:textId="77777777" w:rsidR="00B552ED" w:rsidRDefault="00B552ED">
            <w:pPr>
              <w:ind w:right="-7"/>
              <w:jc w:val="both"/>
            </w:pPr>
          </w:p>
          <w:p w14:paraId="57554978" w14:textId="77777777" w:rsidR="00B552ED" w:rsidRDefault="00000000">
            <w:pPr>
              <w:ind w:right="-7"/>
              <w:jc w:val="both"/>
              <w:rPr>
                <w:b/>
              </w:rPr>
            </w:pPr>
            <w:r>
              <w:t>Email: t@test.com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w:t>
      </w:r>
      <w:r>
        <w:lastRenderedPageBreak/>
        <w:t xml:space="preserve">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lastRenderedPageBreak/>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Every In Volume After</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8E115" w14:textId="77777777" w:rsidR="00F974AC" w:rsidRDefault="00F974AC">
      <w:r>
        <w:separator/>
      </w:r>
    </w:p>
  </w:endnote>
  <w:endnote w:type="continuationSeparator" w:id="0">
    <w:p w14:paraId="61BCBF15" w14:textId="77777777" w:rsidR="00F974AC" w:rsidRDefault="00F9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FCE13" w14:textId="77777777" w:rsidR="00F974AC" w:rsidRDefault="00F974AC">
      <w:r>
        <w:separator/>
      </w:r>
    </w:p>
  </w:footnote>
  <w:footnote w:type="continuationSeparator" w:id="0">
    <w:p w14:paraId="78BB80EB" w14:textId="77777777" w:rsidR="00F974AC" w:rsidRDefault="00F97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2D74"/>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7454F"/>
    <w:rsid w:val="009B4018"/>
    <w:rsid w:val="00A83926"/>
    <w:rsid w:val="00AA7234"/>
    <w:rsid w:val="00AB4C89"/>
    <w:rsid w:val="00B045BE"/>
    <w:rsid w:val="00B206D8"/>
    <w:rsid w:val="00B53A10"/>
    <w:rsid w:val="00B552ED"/>
    <w:rsid w:val="00BB7295"/>
    <w:rsid w:val="00BD5F35"/>
    <w:rsid w:val="00BF0D95"/>
    <w:rsid w:val="00C01363"/>
    <w:rsid w:val="00C309AE"/>
    <w:rsid w:val="00D405EF"/>
    <w:rsid w:val="00E562FA"/>
    <w:rsid w:val="00EF6A5C"/>
    <w:rsid w:val="00F241EF"/>
    <w:rsid w:val="00F6502F"/>
    <w:rsid w:val="00F974AC"/>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6887</Words>
  <Characters>39260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5</cp:revision>
  <dcterms:created xsi:type="dcterms:W3CDTF">2026-02-26T07:56:00Z</dcterms:created>
  <dcterms:modified xsi:type="dcterms:W3CDTF">2026-03-03T09:52:00Z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